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69B28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6886030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F263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E24C3C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885BF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DEB055">
      <w:pPr>
        <w:shd w:val="clear" w:color="auto" w:fill="FFFFFF"/>
        <w:spacing w:beforeAutospacing="1"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           </w:t>
      </w:r>
    </w:p>
    <w:p w14:paraId="2E095BD0">
      <w:pPr>
        <w:shd w:val="clear" w:color="auto" w:fill="FFFFFF"/>
        <w:spacing w:beforeAutospacing="1" w:after="0" w:line="240" w:lineRule="atLeast"/>
        <w:contextualSpacing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ПОЯСНИТЕЛЬНАЯ ЗАПИСКА</w:t>
      </w:r>
      <w:bookmarkStart w:id="0" w:name="_GoBack"/>
      <w:bookmarkEnd w:id="0"/>
    </w:p>
    <w:p w14:paraId="2560A352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Рабочая программа к курсу «Дружина юных пожарных» составлена в соответствии с требованиями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на основе авторской программы В.А. Горского «Отряд юных пожарников».</w:t>
      </w:r>
    </w:p>
    <w:p w14:paraId="15694637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Рабочая программа направлена на формирование у младших школьников сознательного отношения к вопросам личной безопасности и безопасности окружающих, приобретения первичных знаний и умений распознавать и оценивать опасные ситуации, определять способы защиты от них, и, в конечном счете, для воспитания личности безопасного типа - личности, хорошо знакомой с современными проблемами безопасности жизни человека, осознающей их важность, стремящейся решать эти проблемы и при этом разумно сочетать личные интересы с интересами общества.</w:t>
      </w:r>
    </w:p>
    <w:p w14:paraId="63AEC310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14:paraId="0EE486CF">
      <w:pPr>
        <w:numPr>
          <w:ilvl w:val="0"/>
          <w:numId w:val="1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формировать навыки безопасного поведения;</w:t>
      </w:r>
    </w:p>
    <w:p w14:paraId="466AD348">
      <w:pPr>
        <w:numPr>
          <w:ilvl w:val="0"/>
          <w:numId w:val="1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ознакомить с опасностями, угрожающими человеку в современной жизни;</w:t>
      </w:r>
    </w:p>
    <w:p w14:paraId="506D2DB5">
      <w:pPr>
        <w:numPr>
          <w:ilvl w:val="0"/>
          <w:numId w:val="1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изучить методы и приемы защиты от опасностей;</w:t>
      </w:r>
    </w:p>
    <w:p w14:paraId="48BDCEAA">
      <w:pPr>
        <w:numPr>
          <w:ilvl w:val="0"/>
          <w:numId w:val="1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изучить основы медицинских знаний;</w:t>
      </w:r>
    </w:p>
    <w:p w14:paraId="1430F687">
      <w:pPr>
        <w:numPr>
          <w:ilvl w:val="0"/>
          <w:numId w:val="1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обучить практическим навыкам оказания само - и взаимопомощи в экстремальных ситуациях;</w:t>
      </w:r>
    </w:p>
    <w:p w14:paraId="34529EFD">
      <w:pPr>
        <w:numPr>
          <w:ilvl w:val="0"/>
          <w:numId w:val="1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изучить основы здорового образа жизни, обеспечивающего полноценное безопасное существование;</w:t>
      </w:r>
    </w:p>
    <w:p w14:paraId="21F4FDD0">
      <w:pPr>
        <w:numPr>
          <w:ilvl w:val="0"/>
          <w:numId w:val="1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расширить кругозор;</w:t>
      </w:r>
    </w:p>
    <w:p w14:paraId="1A731F7E">
      <w:pPr>
        <w:numPr>
          <w:ilvl w:val="0"/>
          <w:numId w:val="1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стимулировать развитие самостоятельности и ответственности у детей.</w:t>
      </w:r>
    </w:p>
    <w:p w14:paraId="6EA88B00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Цель:</w:t>
      </w:r>
    </w:p>
    <w:p w14:paraId="07AFC2F4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повышение уровня знаний учащихся по пожарной безопасности, подготовка юношеских добровольных пожарных дружин.</w:t>
      </w:r>
    </w:p>
    <w:p w14:paraId="25A2B657">
      <w:pPr>
        <w:shd w:val="clear" w:color="auto" w:fill="FFFFFF"/>
        <w:spacing w:beforeAutospacing="1" w:after="0" w:afterAutospacing="1" w:line="240" w:lineRule="atLeast"/>
        <w:contextualSpacing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shd w:val="clear" w:color="auto" w:fill="FFFF00"/>
          <w:lang w:eastAsia="ru-RU"/>
        </w:rPr>
        <w:t>‌</w:t>
      </w: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МЕСТО КУРСА ВНЕУРОЧНОЙ ДЕЯТЕЛЬНОСТИ ВОБРАЗОВАТЕЛЬНОЙ ПРОГРАММЕ</w:t>
      </w:r>
    </w:p>
    <w:p w14:paraId="11FB2021">
      <w:pPr>
        <w:shd w:val="clear" w:color="auto" w:fill="FFFFFF"/>
        <w:spacing w:beforeAutospacing="1" w:after="0" w:afterAutospacing="1" w:line="240" w:lineRule="atLeast"/>
        <w:contextualSpacing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Срок реализации – 1 год.</w:t>
      </w:r>
    </w:p>
    <w:p w14:paraId="2C4EE9B4">
      <w:pPr>
        <w:shd w:val="clear" w:color="auto" w:fill="FFFFFF"/>
        <w:spacing w:beforeAutospacing="1" w:after="0" w:afterAutospacing="1" w:line="240" w:lineRule="atLeast"/>
        <w:contextualSpacing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Занятия проводятся во внеурочное время 1 раз в неделю</w:t>
      </w:r>
    </w:p>
    <w:p w14:paraId="6E0688EB">
      <w:pPr>
        <w:shd w:val="clear" w:color="auto" w:fill="FFFFFF"/>
        <w:spacing w:beforeAutospacing="1" w:after="0" w:afterAutospacing="1" w:line="240" w:lineRule="atLeast"/>
        <w:contextualSpacing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  <w:t>ФОРМЫ ПРОВЕДЕНИЯ ЗАНЯТИЙ КУРСА ВНЕУРОЧНОЙ ДЕЯТЕЛЬНОСТИ </w:t>
      </w:r>
    </w:p>
    <w:p w14:paraId="1A8AF67A">
      <w:pPr>
        <w:numPr>
          <w:ilvl w:val="0"/>
          <w:numId w:val="2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индивидуальные;</w:t>
      </w:r>
    </w:p>
    <w:p w14:paraId="19A7D633">
      <w:pPr>
        <w:numPr>
          <w:ilvl w:val="0"/>
          <w:numId w:val="2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групповые;</w:t>
      </w:r>
    </w:p>
    <w:p w14:paraId="2729D4CE">
      <w:pPr>
        <w:numPr>
          <w:ilvl w:val="0"/>
          <w:numId w:val="2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индивидуально-групповые,</w:t>
      </w:r>
    </w:p>
    <w:p w14:paraId="6F5110BA">
      <w:pPr>
        <w:numPr>
          <w:ilvl w:val="0"/>
          <w:numId w:val="2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коллективное творчество.</w:t>
      </w:r>
    </w:p>
    <w:p w14:paraId="7944A419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Форма проведения занятий: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занятия - беседы, рассказ, викторины, сюжетные игры, видео просмотры, практическая работа.</w:t>
      </w:r>
    </w:p>
    <w:p w14:paraId="77088B90">
      <w:pPr>
        <w:shd w:val="clear" w:color="auto" w:fill="FFFFFF"/>
        <w:spacing w:beforeAutospacing="1" w:after="0" w:afterAutospacing="1" w:line="240" w:lineRule="atLeast"/>
        <w:contextualSpacing/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333333"/>
          <w:sz w:val="24"/>
          <w:szCs w:val="24"/>
          <w:lang w:eastAsia="ru-RU"/>
        </w:rPr>
        <w:t>СОДЕРЖАНИЕ КУРСА ВНЕУРОЧНОЙ ДЕЯТЕЛЬНОСТИ</w:t>
      </w:r>
    </w:p>
    <w:p w14:paraId="7D46E101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Вводное занятие (1 ч)</w:t>
      </w:r>
    </w:p>
    <w:p w14:paraId="170E6D4A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Инструктаж по технике безопасности во время проведения занятий.</w:t>
      </w:r>
    </w:p>
    <w:p w14:paraId="1A11E365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Раздел 1. «История пожарной охраны России» (3ч)</w:t>
      </w:r>
    </w:p>
    <w:p w14:paraId="09B47EC3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Теория: Пожарная охрана России, история её возникновения и развития.</w:t>
      </w:r>
    </w:p>
    <w:p w14:paraId="1C733E2A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Раздел 2. «Причины пожаров в жилом доме» (6ч)</w:t>
      </w:r>
    </w:p>
    <w:p w14:paraId="055C5478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Теория: Неосторожное обращение с огнем. Неправильное обращение с электроприборами. Правила безопасности при использовании пиротехнических средств.</w:t>
      </w:r>
    </w:p>
    <w:p w14:paraId="5FEBEFB4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Презентация «Шалости детей с огнем».</w:t>
      </w:r>
    </w:p>
    <w:p w14:paraId="28572209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Видео просмотр «Неосторожность при курении».</w:t>
      </w:r>
    </w:p>
    <w:p w14:paraId="44B863D1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Оформление стенгазеты «Причины пожаров в доме».</w:t>
      </w:r>
    </w:p>
    <w:p w14:paraId="1A5EA656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Раздел 3. «Действия при возникновении пожара» (5ч)</w:t>
      </w:r>
    </w:p>
    <w:p w14:paraId="411B6297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Теория: Правила вызова пожарных и сообщения о пожаре. Способы эвакуации из помещения</w:t>
      </w:r>
    </w:p>
    <w:p w14:paraId="73E151DB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Практика: Отработка действий при эвакуации из помещения при возникновении пожара.</w:t>
      </w:r>
    </w:p>
    <w:p w14:paraId="64B8CB5A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Оформление стенгазеты «Правильная эвакуация из помещения».</w:t>
      </w:r>
    </w:p>
    <w:p w14:paraId="737FE358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Раздел 4. «Пожарно-прикладной спорт» (5ч)</w:t>
      </w:r>
    </w:p>
    <w:p w14:paraId="56EFD5E5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Теория: История возникновения пожарно-прикладного спорта.</w:t>
      </w:r>
    </w:p>
    <w:p w14:paraId="2B45A17A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Практика: Виды пожарно-прикладного спорта, тестирование на знание видов ППС.</w:t>
      </w:r>
    </w:p>
    <w:p w14:paraId="48B89080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Раздел 5. Пожарные и специальные автомобили (3ч)</w:t>
      </w:r>
    </w:p>
    <w:p w14:paraId="35737E16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Видеозанятие: «Общие сведения об основных видах пожарных автомобилей».</w:t>
      </w:r>
    </w:p>
    <w:p w14:paraId="60A42E86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Рисунок на тему «Пожарные и специальные автомобили».</w:t>
      </w:r>
    </w:p>
    <w:p w14:paraId="4F20F159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Раздел 6. «Противопожарная профилактика» (6ч)</w:t>
      </w:r>
    </w:p>
    <w:p w14:paraId="77EFD8C9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Практика: Изготовление стенда «Уголок пожарной безопасности».</w:t>
      </w:r>
    </w:p>
    <w:p w14:paraId="3BD9CE7C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Выступление агитбригады ЮДП перед учащимися 1 классов на тему: «Внимание ОГОНЬ!»</w:t>
      </w:r>
    </w:p>
    <w:p w14:paraId="32DB3E3E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Проведение анкетирования среди обучающихся 1-3 классов на тему «Противопожарная безопасность».</w:t>
      </w:r>
    </w:p>
    <w:p w14:paraId="7F981A6B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Раздел 7. «Повторение правил пожарной безопасности» (5ч)</w:t>
      </w:r>
    </w:p>
    <w:p w14:paraId="12B01D51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Повторение и обобщение пройденного материала.</w:t>
      </w:r>
    </w:p>
    <w:p w14:paraId="6D8099E1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Практика: спортивная игра-эстафета «Юный друг пожарных».</w:t>
      </w:r>
    </w:p>
    <w:p w14:paraId="4DE27A0A">
      <w:pPr>
        <w:pStyle w:val="5"/>
        <w:spacing w:before="0" w:after="0" w:line="240" w:lineRule="atLeast"/>
        <w:contextualSpacing/>
        <w:rPr>
          <w:color w:val="333333"/>
        </w:rPr>
      </w:pPr>
      <w:r>
        <w:rPr>
          <w:rStyle w:val="4"/>
          <w:color w:val="333333"/>
        </w:rPr>
        <w:t>ПЛАНИРУЕМЫЕ ОБРАЗОВАТЕЛЬНЫЕ РЕЗУЛЬТАТЫ</w:t>
      </w:r>
    </w:p>
    <w:p w14:paraId="42EB2DED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14:paraId="4617899D">
      <w:pPr>
        <w:numPr>
          <w:ilvl w:val="0"/>
          <w:numId w:val="3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выраженной устойчивой познавательной мотивации;</w:t>
      </w:r>
    </w:p>
    <w:p w14:paraId="3113BC75">
      <w:pPr>
        <w:numPr>
          <w:ilvl w:val="0"/>
          <w:numId w:val="3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положительной, адекватной, дифференцированной самооценки;</w:t>
      </w:r>
    </w:p>
    <w:p w14:paraId="3545BD42">
      <w:pPr>
        <w:numPr>
          <w:ilvl w:val="0"/>
          <w:numId w:val="3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компетентности в реализации основ гражданской идентичности в поступках и деятельности;</w:t>
      </w:r>
    </w:p>
    <w:p w14:paraId="2FDBDD08">
      <w:pPr>
        <w:numPr>
          <w:ilvl w:val="0"/>
          <w:numId w:val="3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позиции партнёров в общении, устойчивое следование в поведении моральным нормам;</w:t>
      </w:r>
    </w:p>
    <w:p w14:paraId="5C8DB43F">
      <w:pPr>
        <w:numPr>
          <w:ilvl w:val="0"/>
          <w:numId w:val="3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установки на здоровый образ жизни и реализации её в реальном поведении и поступках;</w:t>
      </w:r>
    </w:p>
    <w:p w14:paraId="0B2B65C3">
      <w:pPr>
        <w:numPr>
          <w:ilvl w:val="0"/>
          <w:numId w:val="3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эмпатии как осознанного понимания чувств других людей и сопереживания им, выражающихся в поступках, направленных на помощь;</w:t>
      </w:r>
    </w:p>
    <w:p w14:paraId="5DA965F9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Метапредметные:</w:t>
      </w:r>
    </w:p>
    <w:p w14:paraId="3B0DC5D2">
      <w:pPr>
        <w:numPr>
          <w:ilvl w:val="0"/>
          <w:numId w:val="4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 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14:paraId="243836C3">
      <w:pPr>
        <w:numPr>
          <w:ilvl w:val="0"/>
          <w:numId w:val="4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овладение обучающимися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14:paraId="3E329DB5">
      <w:pPr>
        <w:numPr>
          <w:ilvl w:val="0"/>
          <w:numId w:val="4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умения воспринимать и перерабатывать информацию, моделировать индивидуальные подходы к обеспечению личной безопасности в повседневной жизни и в чрезвычайных ситуациях;</w:t>
      </w:r>
    </w:p>
    <w:p w14:paraId="2063168D">
      <w:pPr>
        <w:numPr>
          <w:ilvl w:val="0"/>
          <w:numId w:val="4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14:paraId="2B34D3DB">
      <w:pPr>
        <w:numPr>
          <w:ilvl w:val="0"/>
          <w:numId w:val="4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14:paraId="23277B07">
      <w:pPr>
        <w:numPr>
          <w:ilvl w:val="0"/>
          <w:numId w:val="4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освоение приемов действий в опасных и чрезвычайных ситуациях природного, техногенного и социального характера;</w:t>
      </w:r>
    </w:p>
    <w:p w14:paraId="246BB17A">
      <w:pPr>
        <w:numPr>
          <w:ilvl w:val="0"/>
          <w:numId w:val="4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14:paraId="562BFBE5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Регулятивные результаты:</w:t>
      </w:r>
    </w:p>
    <w:p w14:paraId="5111F2C9">
      <w:pPr>
        <w:numPr>
          <w:ilvl w:val="0"/>
          <w:numId w:val="5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преобразовывать практическую задачу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познавательную;</w:t>
      </w:r>
    </w:p>
    <w:p w14:paraId="685A3CBB">
      <w:pPr>
        <w:numPr>
          <w:ilvl w:val="0"/>
          <w:numId w:val="5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проявлять инициативу в сотрудничестве;</w:t>
      </w:r>
    </w:p>
    <w:p w14:paraId="4AA39C81">
      <w:pPr>
        <w:numPr>
          <w:ilvl w:val="0"/>
          <w:numId w:val="5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самостоятельно, адекватно оценивать правильность выполнения действия и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вносить необходимые коррективы;</w:t>
      </w:r>
    </w:p>
    <w:p w14:paraId="0854A33C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Познавательные результаты:</w:t>
      </w:r>
    </w:p>
    <w:p w14:paraId="16837FBC">
      <w:pPr>
        <w:numPr>
          <w:ilvl w:val="0"/>
          <w:numId w:val="6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интернета;</w:t>
      </w:r>
    </w:p>
    <w:p w14:paraId="0846077A">
      <w:pPr>
        <w:numPr>
          <w:ilvl w:val="0"/>
          <w:numId w:val="6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осознанно и произвольно строить речевое высказывание в устной и письменной форме;</w:t>
      </w:r>
    </w:p>
    <w:p w14:paraId="1A8920E5">
      <w:pPr>
        <w:numPr>
          <w:ilvl w:val="0"/>
          <w:numId w:val="6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строить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логическое рассуждение, включающее установление причинно-следственных связей;</w:t>
      </w:r>
    </w:p>
    <w:p w14:paraId="5F17BA94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Коммуникативные результаты:</w:t>
      </w:r>
    </w:p>
    <w:p w14:paraId="1A00FFBD">
      <w:pPr>
        <w:numPr>
          <w:ilvl w:val="0"/>
          <w:numId w:val="7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14:paraId="2F60A350">
      <w:pPr>
        <w:numPr>
          <w:ilvl w:val="0"/>
          <w:numId w:val="7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продуктивно разрешать конфликт на основе учёта интересов и позиций всех его участников;</w:t>
      </w:r>
    </w:p>
    <w:p w14:paraId="6EAABDA6">
      <w:pPr>
        <w:numPr>
          <w:ilvl w:val="0"/>
          <w:numId w:val="7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последовательно и полно передавать партнёру необходимую информацию;</w:t>
      </w:r>
    </w:p>
    <w:p w14:paraId="27AA2B93">
      <w:pPr>
        <w:numPr>
          <w:ilvl w:val="0"/>
          <w:numId w:val="7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14:paraId="1C68EC83">
      <w:pPr>
        <w:numPr>
          <w:ilvl w:val="0"/>
          <w:numId w:val="7"/>
        </w:num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адекватно использовать речь для планирования и регуляции своей деятельности.</w:t>
      </w:r>
    </w:p>
    <w:p w14:paraId="05AE74A0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Основными способами достижения планируемых результатов является проведение по окончании изучения раздела обобщающих игр, викторин, конкурсов, практических занятий.</w:t>
      </w:r>
    </w:p>
    <w:p w14:paraId="4D2B4FC2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Обучающиеся должны знать:</w:t>
      </w:r>
    </w:p>
    <w:p w14:paraId="2DB469E0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1.Основные положения нормативных документов по организации тушения пожаров и ведения аварийно-спасательных работ.</w:t>
      </w:r>
    </w:p>
    <w:p w14:paraId="050BABBE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2.Принципы организации и порядок тушения пожаров.</w:t>
      </w:r>
    </w:p>
    <w:p w14:paraId="3E8843D2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3.Особенности применения специальных средств пожаротушения, оборудование, приборов, инструментов, приспособлений.</w:t>
      </w:r>
    </w:p>
    <w:p w14:paraId="3A8BE804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4.Приемы и средства оказания первой доврачебной помощи.</w:t>
      </w:r>
    </w:p>
    <w:p w14:paraId="39000EBE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5.Способы переноски и транспортировки пострадавших при различных травмах.</w:t>
      </w:r>
    </w:p>
    <w:p w14:paraId="0842ACE2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Обучающиеся должны уметь:</w:t>
      </w:r>
    </w:p>
    <w:p w14:paraId="165BB2CD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1.Применять и эффективно использовать спасательную технику, средства пожаротушения, приборы, оборудование и средства связи.</w:t>
      </w:r>
    </w:p>
    <w:p w14:paraId="3AD215D8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2.Оказывать первую медицинскую помощь пострадавшим.</w:t>
      </w:r>
    </w:p>
    <w:p w14:paraId="2EF970C7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3.Контролировать личное морально-психологическое состояние при пожарах и других чрезвычайных ситуациях.</w:t>
      </w:r>
    </w:p>
    <w:p w14:paraId="4C095A4E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Обучающиеся должны иметь представление:</w:t>
      </w:r>
    </w:p>
    <w:p w14:paraId="75D03767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1.Об отечественном и зарубежном опыте тушения пожаров.</w:t>
      </w:r>
    </w:p>
    <w:p w14:paraId="1EE9B461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2.О перспективах развития отечественных аварийно-спасательных средств и средств пожаротушения.</w:t>
      </w:r>
    </w:p>
    <w:p w14:paraId="1DBC2BBA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3.О природных явлениях региона.</w:t>
      </w:r>
    </w:p>
    <w:p w14:paraId="0A632810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4.О процессе горения, пожаре и его развитии, особенностях тушения пожаров различных категорий на различных объектах.</w:t>
      </w:r>
    </w:p>
    <w:p w14:paraId="7A485B10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8C1FF33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DA565FF">
      <w:pPr>
        <w:shd w:val="clear" w:color="auto" w:fill="FFFFFF"/>
        <w:spacing w:after="150" w:line="240" w:lineRule="atLeast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.</w:t>
      </w:r>
    </w:p>
    <w:p w14:paraId="2FCA1B2B">
      <w:pPr>
        <w:shd w:val="clear" w:color="auto" w:fill="FFFFFF"/>
        <w:spacing w:after="150" w:line="240" w:lineRule="atLeast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tbl>
      <w:tblPr>
        <w:tblStyle w:val="3"/>
        <w:tblW w:w="8040" w:type="dxa"/>
        <w:tblInd w:w="0" w:type="dxa"/>
        <w:shd w:val="clear" w:color="auto" w:fill="FFFFFF"/>
        <w:tblLayout w:type="autofit"/>
        <w:tblCellMar>
          <w:top w:w="84" w:type="dxa"/>
          <w:left w:w="84" w:type="dxa"/>
          <w:bottom w:w="84" w:type="dxa"/>
          <w:right w:w="84" w:type="dxa"/>
        </w:tblCellMar>
      </w:tblPr>
      <w:tblGrid>
        <w:gridCol w:w="1283"/>
        <w:gridCol w:w="4982"/>
        <w:gridCol w:w="1775"/>
      </w:tblGrid>
      <w:tr w14:paraId="0E31E533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472" w:hRule="atLeast"/>
        </w:trPr>
        <w:tc>
          <w:tcPr>
            <w:tcW w:w="69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33C08D4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52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ACDEE00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53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A11107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 – во часов</w:t>
            </w:r>
          </w:p>
        </w:tc>
      </w:tr>
      <w:tr w14:paraId="61B20E18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322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</w:tcPr>
          <w:p w14:paraId="1BDE44B2">
            <w:pPr>
              <w:spacing w:after="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</w:tcPr>
          <w:p w14:paraId="4B564189">
            <w:pPr>
              <w:spacing w:after="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936AB51">
            <w:pPr>
              <w:spacing w:after="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2520B30C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784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044B88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1FB66359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9B61A39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4C94935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Вводное занятие. Инструктаж по технике безопасности во время проведения занятий.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0F4B97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68AF5E00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784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25428C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«История пожарной охраны России» (3ч)</w:t>
            </w:r>
          </w:p>
        </w:tc>
      </w:tr>
      <w:tr w14:paraId="09694DEC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B49154C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7D3ECD5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Пожарная охрана России, история её возникновения и развития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6B1147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14:paraId="1B94330D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7F94E9E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798966E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Пожарная охрана в современной России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08EF34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75F2AB79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784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26B3CB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«Причины пожаров в жилом доме» (6ч)</w:t>
            </w:r>
          </w:p>
        </w:tc>
      </w:tr>
      <w:tr w14:paraId="2B0227E3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AD292B3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3A49722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Неосторожное обращение с огнем.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373E78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2E561082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962C94E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BB81482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Неправильная эксплуатация электросети.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42069D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2EF12EC5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FFF9FFC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43DF863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Неосторожное обращение с пиротехническими средствами.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9D6D87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51EFD437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19EC301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F90D0D8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Презентация «Шалость детей с огнем».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407116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2CF982D3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5AA0F66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0033FDC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Видео просмотр «Неосторожность при курении».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E74A4F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19752712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D4B503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396A1F2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Оформление стенгазеты «Причины пожаров в доме»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B79C34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365DA431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784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6F56E7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«Действия при возникновении пожара» (5ч)</w:t>
            </w:r>
          </w:p>
        </w:tc>
      </w:tr>
      <w:tr w14:paraId="3BE7C68C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B35AB52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D4BD492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Правила вызова пожарных и сообщения о пожаре.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3991CA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1F252AB6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148FA30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80B37ED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Способы эвакуации из помещения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05DF88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4989E939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D62B95E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032B453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Отработка действий при эвакуации из помещения при возникновении пожара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0AC102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78CAABA6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0A6E4A3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F8BD9A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Отработка действий при эвакуации из помещения при возникновении пожара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FBF29E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7D8AFE49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CA5B2DA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96BE69F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Оформление стенгазеты «Правильная эвакуация из помещения»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38D236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2880E07A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784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FC859F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«Пожарно-прикладной спорт» (5ч)</w:t>
            </w:r>
          </w:p>
        </w:tc>
      </w:tr>
      <w:tr w14:paraId="1BC7E348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E51D99F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2F0C654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История возникновения пожарно-прикладного спорта.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156BCF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14:paraId="09C55A87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4FB9261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66A798E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Виды пожарно-прикладного спорта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847ACF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14:paraId="43F0773F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5D89DD9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A2EE6C1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1E36C0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767A423D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784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844FB9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Пожарные и специальные автомобили (3ч)</w:t>
            </w:r>
          </w:p>
        </w:tc>
      </w:tr>
      <w:tr w14:paraId="056032E4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9F43BD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8244DB9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Общие сведения об основных видах пожарных автомобилей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5FACE2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14:paraId="40BFB587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BA73353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1DA6995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Рисунок на тему «Пожарные и специальные автомобили».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E5858E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6BF45D7B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784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4608DB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«Противопожарная профилактика» (6ч)</w:t>
            </w:r>
          </w:p>
        </w:tc>
      </w:tr>
      <w:tr w14:paraId="53261B50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A55F836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EA3C322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Изготовление стенда «Уголок пожарной безопасности»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70D6F4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6105C39E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CD7A2D6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25-27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203839A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Выступление агитбригады ЮДП перед учащимися 1 классов на тему: «Внимание ОГОНЬ!»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7B087A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14:paraId="44ED4B80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CDBD50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3B188B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Проведение анкетирования среди обучающихся 1-3 классов на тему «Противопожарная безопасность»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F35091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693A8F37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2CCF42B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DF74E23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анкетирования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078CDE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076EDA5E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784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A9F586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7. «Повторение правил пожарной безопасности» (5ч)</w:t>
            </w:r>
          </w:p>
        </w:tc>
      </w:tr>
      <w:tr w14:paraId="0DAF9932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DD4864B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30-33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C1BB8A9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пройденного материала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FE91BC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14:paraId="15E21179">
        <w:tblPrEx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20" w:hRule="atLeast"/>
        </w:trPr>
        <w:tc>
          <w:tcPr>
            <w:tcW w:w="6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A9E118D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6E11FA1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Спортивная игра-эстафета «Юный друг пожарных»</w:t>
            </w:r>
          </w:p>
        </w:tc>
        <w:tc>
          <w:tcPr>
            <w:tcW w:w="15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986253">
            <w:pPr>
              <w:spacing w:after="150"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14:paraId="0FA672BB">
        <w:tblPrEx>
          <w:shd w:val="clear" w:color="auto" w:fill="FFFFFF"/>
          <w:tblCellMar>
            <w:top w:w="84" w:type="dxa"/>
            <w:left w:w="84" w:type="dxa"/>
            <w:bottom w:w="84" w:type="dxa"/>
            <w:right w:w="84" w:type="dxa"/>
          </w:tblCellMar>
        </w:tblPrEx>
        <w:trPr>
          <w:trHeight w:val="108" w:hRule="atLeast"/>
        </w:trPr>
        <w:tc>
          <w:tcPr>
            <w:tcW w:w="784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2DA4F9">
            <w:pPr>
              <w:spacing w:after="150" w:line="240" w:lineRule="atLeast"/>
              <w:contextualSpacing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 34 часа</w:t>
            </w:r>
          </w:p>
        </w:tc>
      </w:tr>
    </w:tbl>
    <w:p w14:paraId="20DCB34E">
      <w:pPr>
        <w:shd w:val="clear" w:color="auto" w:fill="FFFFFF"/>
        <w:spacing w:after="150" w:line="240" w:lineRule="atLeast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7C01513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22EA04C">
      <w:pPr>
        <w:shd w:val="clear" w:color="auto" w:fill="FFFFFF"/>
        <w:spacing w:after="150" w:line="240" w:lineRule="atLeast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8B72D9A">
      <w:pPr>
        <w:shd w:val="clear" w:color="auto" w:fill="FFFFFF"/>
        <w:spacing w:after="150" w:line="240" w:lineRule="atLeast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6585272">
      <w:pPr>
        <w:shd w:val="clear" w:color="auto" w:fill="FFFFFF"/>
        <w:spacing w:after="150" w:line="240" w:lineRule="atLeast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16961CF">
      <w:pPr>
        <w:shd w:val="clear" w:color="auto" w:fill="FFFFFF"/>
        <w:spacing w:after="150" w:line="240" w:lineRule="atLeast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8D1F5E3">
      <w:pPr>
        <w:shd w:val="clear" w:color="auto" w:fill="FFFFFF"/>
        <w:spacing w:after="150" w:line="240" w:lineRule="atLeast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584E0AE">
      <w:pPr>
        <w:shd w:val="clear" w:color="auto" w:fill="FFFFFF"/>
        <w:spacing w:beforeAutospacing="1" w:after="0" w:afterAutospacing="1" w:line="240" w:lineRule="atLeast"/>
        <w:contextualSpacing/>
        <w:rPr>
          <w:rFonts w:ascii="Times New Roman" w:hAnsi="Times New Roman" w:eastAsia="Times New Roman" w:cs="Times New Roman"/>
          <w:color w:val="333333"/>
          <w:sz w:val="24"/>
          <w:szCs w:val="24"/>
          <w:lang w:eastAsia="ru-RU"/>
        </w:rPr>
      </w:pPr>
    </w:p>
    <w:p w14:paraId="4AA7CAAF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E02C0B"/>
    <w:multiLevelType w:val="multilevel"/>
    <w:tmpl w:val="04E02C0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90D5B6D"/>
    <w:multiLevelType w:val="multilevel"/>
    <w:tmpl w:val="090D5B6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23675E7B"/>
    <w:multiLevelType w:val="multilevel"/>
    <w:tmpl w:val="23675E7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54617AA"/>
    <w:multiLevelType w:val="multilevel"/>
    <w:tmpl w:val="254617A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48484176"/>
    <w:multiLevelType w:val="multilevel"/>
    <w:tmpl w:val="4848417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68E85B49"/>
    <w:multiLevelType w:val="multilevel"/>
    <w:tmpl w:val="68E85B4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7B0843A5"/>
    <w:multiLevelType w:val="multilevel"/>
    <w:tmpl w:val="7B0843A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9436D"/>
    <w:rsid w:val="000852B8"/>
    <w:rsid w:val="00180D9D"/>
    <w:rsid w:val="00214794"/>
    <w:rsid w:val="0092011D"/>
    <w:rsid w:val="009427EC"/>
    <w:rsid w:val="00951522"/>
    <w:rsid w:val="00A9436D"/>
    <w:rsid w:val="00AE0C1B"/>
    <w:rsid w:val="00B976D1"/>
    <w:rsid w:val="00C1204A"/>
    <w:rsid w:val="00C329DD"/>
    <w:rsid w:val="00EB2C8D"/>
    <w:rsid w:val="20D337EC"/>
    <w:rsid w:val="79B3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1552</Words>
  <Characters>8850</Characters>
  <Lines>73</Lines>
  <Paragraphs>20</Paragraphs>
  <TotalTime>29</TotalTime>
  <ScaleCrop>false</ScaleCrop>
  <LinksUpToDate>false</LinksUpToDate>
  <CharactersWithSpaces>10382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2025-09-02T10:52:00Z</dcterms:created>
  <dc:creator>Admin</dc:creator>
  <cp:lastModifiedBy>User</cp:lastModifiedBy>
  <cp:lastPrinted>2025-09-08T13:28:00Z</cp:lastPrinted>
  <dcterms:modified xsi:type="dcterms:W3CDTF">2025-09-11T16:08:04Z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5FAEE66D63C04CC0896ECC7E6568F2DC_12</vt:lpwstr>
  </property>
</Properties>
</file>